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CD" w:rsidRDefault="00F53F1C" w:rsidP="00F53F1C">
      <w:pPr>
        <w:rPr>
          <w:rFonts w:ascii="Minion" w:hAnsi="Minion"/>
        </w:rPr>
      </w:pPr>
      <w:r>
        <w:rPr>
          <w:rFonts w:ascii="Minion" w:hAnsi="Minion" w:hint="eastAsia"/>
        </w:rPr>
        <w:t xml:space="preserve">                                        </w:t>
      </w:r>
      <w:r w:rsidR="000F0128">
        <w:rPr>
          <w:rFonts w:ascii="Minion" w:hAnsi="Minion" w:hint="eastAsia"/>
        </w:rPr>
        <w:t xml:space="preserve">     </w:t>
      </w:r>
    </w:p>
    <w:p w:rsidR="001521CD" w:rsidRDefault="001521CD" w:rsidP="001521C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1521CD" w:rsidRDefault="001521CD" w:rsidP="001521CD">
      <w:pPr>
        <w:jc w:val="right"/>
      </w:pPr>
      <w:r>
        <w:rPr>
          <w:rFonts w:hint="eastAsia"/>
        </w:rPr>
        <w:t>单位：万元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18"/>
        <w:gridCol w:w="1276"/>
        <w:gridCol w:w="10"/>
        <w:gridCol w:w="1149"/>
        <w:gridCol w:w="1276"/>
        <w:gridCol w:w="850"/>
        <w:gridCol w:w="1231"/>
      </w:tblGrid>
      <w:tr w:rsidR="001521CD" w:rsidTr="001521CD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Pr="00ED3490" w:rsidRDefault="001521CD" w:rsidP="008D1081">
            <w:pPr>
              <w:rPr>
                <w:sz w:val="28"/>
                <w:szCs w:val="28"/>
              </w:rPr>
            </w:pPr>
            <w:r w:rsidRPr="001521CD">
              <w:rPr>
                <w:rFonts w:ascii="Minion" w:hAnsi="Minion" w:hint="eastAsia"/>
              </w:rPr>
              <w:t>病毒载量检测仪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9F57FD" w:rsidP="008D1081">
            <w:pPr>
              <w:jc w:val="center"/>
            </w:pPr>
            <w:r>
              <w:rPr>
                <w:rFonts w:hint="eastAsia"/>
              </w:rPr>
              <w:t>进口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r>
              <w:rPr>
                <w:rFonts w:ascii="宋体" w:hAnsi="宋体" w:cs="宋体" w:hint="eastAsia"/>
              </w:rPr>
              <w:t xml:space="preserve"> 19</w:t>
            </w:r>
          </w:p>
        </w:tc>
      </w:tr>
      <w:tr w:rsidR="001521CD" w:rsidTr="001521CD">
        <w:trPr>
          <w:trHeight w:val="547"/>
          <w:jc w:val="center"/>
        </w:trPr>
        <w:tc>
          <w:tcPr>
            <w:tcW w:w="9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项目需求</w:t>
            </w:r>
          </w:p>
        </w:tc>
      </w:tr>
      <w:tr w:rsidR="001521CD" w:rsidTr="001521CD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1521CD" w:rsidTr="001521CD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rPr>
                <w:sz w:val="28"/>
                <w:szCs w:val="28"/>
              </w:rPr>
            </w:pPr>
            <w:r w:rsidRPr="001521CD">
              <w:rPr>
                <w:rFonts w:ascii="Minion" w:hAnsi="Minion" w:hint="eastAsia"/>
              </w:rPr>
              <w:t>病毒载量检测仪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D" w:rsidRDefault="001521CD" w:rsidP="008D108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检验科</w:t>
            </w:r>
          </w:p>
        </w:tc>
      </w:tr>
      <w:tr w:rsidR="001521CD" w:rsidTr="001521CD">
        <w:trPr>
          <w:trHeight w:val="587"/>
          <w:jc w:val="center"/>
        </w:trPr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CD" w:rsidRDefault="001521CD" w:rsidP="008D1081">
            <w:pPr>
              <w:jc w:val="center"/>
            </w:pPr>
            <w:r>
              <w:t>19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CD" w:rsidRDefault="001521CD" w:rsidP="008D1081">
            <w:pPr>
              <w:jc w:val="center"/>
            </w:pPr>
          </w:p>
        </w:tc>
      </w:tr>
    </w:tbl>
    <w:p w:rsidR="001521CD" w:rsidRDefault="001521CD" w:rsidP="001521CD">
      <w:pPr>
        <w:rPr>
          <w:b/>
          <w:sz w:val="28"/>
          <w:szCs w:val="28"/>
        </w:rPr>
      </w:pPr>
    </w:p>
    <w:p w:rsidR="001521CD" w:rsidRDefault="001521CD" w:rsidP="00F53F1C">
      <w:pPr>
        <w:rPr>
          <w:rFonts w:ascii="Minion" w:hAnsi="Minion"/>
        </w:rPr>
      </w:pPr>
    </w:p>
    <w:p w:rsidR="001521CD" w:rsidRDefault="001521CD" w:rsidP="00F53F1C">
      <w:pPr>
        <w:rPr>
          <w:rFonts w:ascii="Minion" w:hAnsi="Minion"/>
        </w:rPr>
      </w:pPr>
    </w:p>
    <w:p w:rsidR="00F53F1C" w:rsidRPr="00AE5CB4" w:rsidRDefault="00AE5CB4" w:rsidP="00F53F1C">
      <w:pPr>
        <w:rPr>
          <w:rFonts w:ascii="Minion" w:hAnsi="Minion"/>
          <w:b/>
        </w:rPr>
      </w:pPr>
      <w:r w:rsidRPr="00AE5CB4">
        <w:rPr>
          <w:rFonts w:ascii="Minion" w:hAnsi="Minion" w:hint="eastAsia"/>
          <w:b/>
        </w:rPr>
        <w:t>技术参数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提取原理：磁珠提取技术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提取通量：</w:t>
      </w:r>
      <w:r w:rsidRPr="00997C59">
        <w:rPr>
          <w:rFonts w:hint="eastAsia"/>
          <w:sz w:val="20"/>
          <w:szCs w:val="20"/>
        </w:rPr>
        <w:t>1</w:t>
      </w:r>
      <w:r w:rsidRPr="00997C59">
        <w:rPr>
          <w:rFonts w:hint="eastAsia"/>
          <w:sz w:val="20"/>
          <w:szCs w:val="20"/>
        </w:rPr>
        <w:t>－</w:t>
      </w:r>
      <w:r w:rsidRPr="00997C59">
        <w:rPr>
          <w:rFonts w:hint="eastAsia"/>
          <w:sz w:val="20"/>
          <w:szCs w:val="20"/>
        </w:rPr>
        <w:t>72</w:t>
      </w:r>
      <w:r w:rsidRPr="00997C59">
        <w:rPr>
          <w:rFonts w:hint="eastAsia"/>
          <w:sz w:val="20"/>
          <w:szCs w:val="20"/>
        </w:rPr>
        <w:t>个</w:t>
      </w:r>
      <w:r w:rsidRPr="00997C59">
        <w:rPr>
          <w:rFonts w:hint="eastAsia"/>
          <w:sz w:val="20"/>
          <w:szCs w:val="20"/>
        </w:rPr>
        <w:t>/</w:t>
      </w:r>
      <w:r w:rsidRPr="00997C59">
        <w:rPr>
          <w:rFonts w:hint="eastAsia"/>
          <w:sz w:val="20"/>
          <w:szCs w:val="20"/>
        </w:rPr>
        <w:t>批</w:t>
      </w:r>
    </w:p>
    <w:p w:rsidR="00F53F1C" w:rsidRPr="006C37F6" w:rsidRDefault="00F53F1C" w:rsidP="006C37F6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使用试剂：即开即用型试剂，试剂</w:t>
      </w:r>
      <w:r w:rsidRPr="00997C59">
        <w:rPr>
          <w:rFonts w:hint="eastAsia"/>
          <w:sz w:val="20"/>
          <w:szCs w:val="20"/>
        </w:rPr>
        <w:t>4</w:t>
      </w:r>
      <w:r w:rsidRPr="00997C59">
        <w:rPr>
          <w:rFonts w:ascii="宋体" w:hAnsi="宋体" w:hint="eastAsia"/>
          <w:sz w:val="20"/>
          <w:szCs w:val="20"/>
        </w:rPr>
        <w:t>℃</w:t>
      </w:r>
      <w:r w:rsidRPr="00997C59">
        <w:rPr>
          <w:rFonts w:hint="eastAsia"/>
          <w:sz w:val="20"/>
          <w:szCs w:val="20"/>
        </w:rPr>
        <w:t>储藏，可直接上机，无需解冻过程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试剂及样本从核酸提取到</w:t>
      </w:r>
      <w:r w:rsidRPr="00997C59">
        <w:rPr>
          <w:rFonts w:hint="eastAsia"/>
          <w:sz w:val="20"/>
          <w:szCs w:val="20"/>
        </w:rPr>
        <w:t>PCR</w:t>
      </w:r>
      <w:r w:rsidRPr="00997C59">
        <w:rPr>
          <w:rFonts w:hint="eastAsia"/>
          <w:sz w:val="20"/>
          <w:szCs w:val="20"/>
        </w:rPr>
        <w:t>扩增检测全程监测、追踪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461A8E">
        <w:rPr>
          <w:rFonts w:ascii="宋体" w:hAnsi="宋体" w:hint="eastAsia"/>
        </w:rPr>
        <w:t>▲</w:t>
      </w:r>
      <w:r w:rsidRPr="00997C59">
        <w:rPr>
          <w:rFonts w:ascii="宋体" w:hAnsi="宋体" w:hint="eastAsia"/>
          <w:bCs/>
          <w:color w:val="000000"/>
          <w:sz w:val="20"/>
          <w:szCs w:val="20"/>
        </w:rPr>
        <w:t>机械化</w:t>
      </w:r>
      <w:r w:rsidRPr="00F53F1C">
        <w:rPr>
          <w:rFonts w:ascii="宋体" w:hAnsi="宋体" w:hint="eastAsia"/>
          <w:bCs/>
          <w:color w:val="000000"/>
          <w:sz w:val="20"/>
          <w:szCs w:val="20"/>
        </w:rPr>
        <w:t>操作过程，双机械臂操作设计，具有自动开、关样本盖和PCR扩增反应管盖功能，还具有样本体积监控功能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检测原理：实时荧光定量</w:t>
      </w:r>
      <w:r w:rsidRPr="00997C59">
        <w:rPr>
          <w:rFonts w:hint="eastAsia"/>
          <w:sz w:val="20"/>
          <w:szCs w:val="20"/>
        </w:rPr>
        <w:t>PCR</w:t>
      </w:r>
    </w:p>
    <w:p w:rsidR="00F53F1C" w:rsidRPr="00F53F1C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461A8E">
        <w:rPr>
          <w:rFonts w:ascii="宋体" w:hAnsi="宋体" w:hint="eastAsia"/>
        </w:rPr>
        <w:t>▲</w:t>
      </w:r>
      <w:r w:rsidR="00F363BD">
        <w:rPr>
          <w:rFonts w:hint="eastAsia"/>
          <w:sz w:val="20"/>
          <w:szCs w:val="20"/>
        </w:rPr>
        <w:t>定量原理：内标定量，无需外部</w:t>
      </w:r>
      <w:r w:rsidRPr="00997C59">
        <w:rPr>
          <w:rFonts w:hint="eastAsia"/>
          <w:sz w:val="20"/>
          <w:szCs w:val="20"/>
        </w:rPr>
        <w:t>标准曲线</w:t>
      </w:r>
    </w:p>
    <w:p w:rsidR="00F53F1C" w:rsidRPr="00F53F1C" w:rsidRDefault="00F53F1C" w:rsidP="001521CD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热循环模块：</w:t>
      </w:r>
      <w:r w:rsidR="001521CD" w:rsidRPr="001521CD">
        <w:rPr>
          <w:rFonts w:hint="eastAsia"/>
          <w:sz w:val="20"/>
          <w:szCs w:val="20"/>
        </w:rPr>
        <w:t>≥</w:t>
      </w:r>
      <w:r w:rsidR="00CF6788">
        <w:rPr>
          <w:rFonts w:hint="eastAsia"/>
          <w:sz w:val="20"/>
          <w:szCs w:val="20"/>
        </w:rPr>
        <w:t>2</w:t>
      </w:r>
      <w:r w:rsidRPr="00997C59">
        <w:rPr>
          <w:rFonts w:hint="eastAsia"/>
          <w:sz w:val="20"/>
          <w:szCs w:val="20"/>
        </w:rPr>
        <w:t>个独立的热循环模块</w:t>
      </w:r>
    </w:p>
    <w:p w:rsidR="00F53F1C" w:rsidRPr="00F53F1C" w:rsidRDefault="006C37F6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461A8E">
        <w:rPr>
          <w:rFonts w:ascii="宋体" w:hAnsi="宋体" w:hint="eastAsia"/>
        </w:rPr>
        <w:t>▲</w:t>
      </w:r>
      <w:r w:rsidR="00F53F1C" w:rsidRPr="00F53F1C">
        <w:rPr>
          <w:rFonts w:hint="eastAsia"/>
          <w:sz w:val="20"/>
          <w:szCs w:val="20"/>
        </w:rPr>
        <w:t>可检测项目：定量检测试剂盒（</w:t>
      </w:r>
      <w:r w:rsidR="00F53F1C" w:rsidRPr="00F53F1C">
        <w:rPr>
          <w:rFonts w:hint="eastAsia"/>
          <w:sz w:val="20"/>
          <w:szCs w:val="20"/>
        </w:rPr>
        <w:t xml:space="preserve">HIV-1,  HBV,  HCV </w:t>
      </w:r>
      <w:r w:rsidR="00F53F1C" w:rsidRPr="00F53F1C">
        <w:rPr>
          <w:rFonts w:hint="eastAsia"/>
          <w:sz w:val="20"/>
          <w:szCs w:val="20"/>
        </w:rPr>
        <w:t>）</w:t>
      </w:r>
    </w:p>
    <w:p w:rsidR="006C37F6" w:rsidRPr="006C37F6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6C37F6">
        <w:rPr>
          <w:rFonts w:hint="eastAsia"/>
          <w:sz w:val="20"/>
          <w:szCs w:val="20"/>
        </w:rPr>
        <w:t>自动化工作流程：核酸提取，试剂配制、样本分装和所有管盖的开启、封闭检测全部由机器完成；扩增仪器自动扩增、检测及计算结果，检测完毕机械手臂自动把检测过的扩增管丢到垃圾袋中。</w:t>
      </w:r>
    </w:p>
    <w:p w:rsidR="00F53F1C" w:rsidRPr="006C37F6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6C37F6">
        <w:rPr>
          <w:rFonts w:ascii="宋体" w:hAnsi="宋体" w:hint="eastAsia"/>
          <w:sz w:val="20"/>
          <w:szCs w:val="20"/>
        </w:rPr>
        <w:t>抗污染系统</w:t>
      </w:r>
      <w:r w:rsidRPr="006C37F6">
        <w:rPr>
          <w:rFonts w:ascii="宋体" w:hAnsi="宋体" w:hint="eastAsia"/>
          <w:sz w:val="20"/>
          <w:szCs w:val="20"/>
          <w:lang w:val="es-ES"/>
        </w:rPr>
        <w:t>：</w:t>
      </w:r>
      <w:r w:rsidRPr="006C37F6">
        <w:rPr>
          <w:rFonts w:ascii="宋体" w:hAnsi="宋体" w:hint="eastAsia"/>
          <w:sz w:val="20"/>
          <w:szCs w:val="20"/>
        </w:rPr>
        <w:t>有</w:t>
      </w:r>
      <w:r w:rsidRPr="006C37F6">
        <w:rPr>
          <w:rFonts w:ascii="宋体" w:hAnsi="宋体" w:hint="eastAsia"/>
          <w:sz w:val="20"/>
          <w:szCs w:val="20"/>
          <w:lang w:val="es-ES"/>
        </w:rPr>
        <w:t>AmpErase-dUTP</w:t>
      </w:r>
      <w:r w:rsidRPr="006C37F6">
        <w:rPr>
          <w:rFonts w:ascii="宋体" w:hAnsi="宋体" w:hint="eastAsia"/>
          <w:sz w:val="20"/>
          <w:szCs w:val="20"/>
        </w:rPr>
        <w:t>防污染酶，内置紫外灯，全自动封闭系统进行核酸提取和样本扩增，样本是闭管进闭管出，使用带滤芯的枪头等，</w:t>
      </w:r>
      <w:r w:rsidRPr="006C37F6">
        <w:rPr>
          <w:rFonts w:ascii="宋体" w:hAnsi="宋体" w:hint="eastAsia"/>
          <w:sz w:val="20"/>
          <w:szCs w:val="20"/>
          <w:lang w:val="es-ES"/>
        </w:rPr>
        <w:t>多重防污染设计，避免交叉污染</w:t>
      </w:r>
    </w:p>
    <w:p w:rsidR="00F53F1C" w:rsidRPr="00F363BD" w:rsidRDefault="00F53F1C" w:rsidP="00F53F1C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 w:rsidRPr="00997C59">
        <w:rPr>
          <w:rFonts w:hint="eastAsia"/>
          <w:sz w:val="20"/>
          <w:szCs w:val="20"/>
        </w:rPr>
        <w:t>LIS</w:t>
      </w:r>
      <w:r w:rsidRPr="00997C59">
        <w:rPr>
          <w:rFonts w:hint="eastAsia"/>
          <w:sz w:val="20"/>
          <w:szCs w:val="20"/>
        </w:rPr>
        <w:t>系统：能与</w:t>
      </w:r>
      <w:r w:rsidRPr="00997C59">
        <w:rPr>
          <w:rFonts w:hint="eastAsia"/>
          <w:sz w:val="20"/>
          <w:szCs w:val="20"/>
        </w:rPr>
        <w:t>LIS</w:t>
      </w:r>
      <w:r w:rsidRPr="00997C59">
        <w:rPr>
          <w:rFonts w:hint="eastAsia"/>
          <w:sz w:val="20"/>
          <w:szCs w:val="20"/>
        </w:rPr>
        <w:t>系统连接，兼容实验室数据管理系统</w:t>
      </w:r>
    </w:p>
    <w:p w:rsidR="00F53F1C" w:rsidRPr="00F363BD" w:rsidRDefault="00F363BD" w:rsidP="00F363BD">
      <w:pPr>
        <w:pStyle w:val="a5"/>
        <w:numPr>
          <w:ilvl w:val="0"/>
          <w:numId w:val="1"/>
        </w:numPr>
        <w:ind w:firstLineChars="0"/>
        <w:rPr>
          <w:rFonts w:ascii="Minion" w:hAnsi="Minion"/>
        </w:rPr>
      </w:pPr>
      <w:r>
        <w:rPr>
          <w:rFonts w:hint="eastAsia"/>
          <w:sz w:val="20"/>
          <w:szCs w:val="20"/>
        </w:rPr>
        <w:t>配套</w:t>
      </w:r>
      <w:r w:rsidRPr="00F363BD">
        <w:rPr>
          <w:rFonts w:hint="eastAsia"/>
          <w:b/>
          <w:sz w:val="20"/>
          <w:szCs w:val="20"/>
        </w:rPr>
        <w:t>HBV</w:t>
      </w:r>
      <w:r w:rsidRPr="00F363BD">
        <w:rPr>
          <w:rFonts w:hint="eastAsia"/>
          <w:b/>
          <w:sz w:val="20"/>
          <w:szCs w:val="20"/>
        </w:rPr>
        <w:t>定量试剂检测性能：</w:t>
      </w:r>
      <w:r w:rsidRPr="00F363BD">
        <w:rPr>
          <w:sz w:val="20"/>
          <w:szCs w:val="20"/>
        </w:rPr>
        <w:t xml:space="preserve"> </w:t>
      </w:r>
    </w:p>
    <w:p w:rsidR="00F53F1C" w:rsidRPr="00F363BD" w:rsidRDefault="00F53F1C" w:rsidP="00F363BD">
      <w:pPr>
        <w:widowControl w:val="0"/>
        <w:spacing w:line="360" w:lineRule="auto"/>
        <w:ind w:left="360"/>
        <w:jc w:val="both"/>
        <w:rPr>
          <w:b/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      </w:t>
      </w:r>
      <w:r w:rsidRPr="00997C59">
        <w:rPr>
          <w:rFonts w:hint="eastAsia"/>
          <w:sz w:val="20"/>
          <w:szCs w:val="20"/>
        </w:rPr>
        <w:t>分析灵敏度</w:t>
      </w:r>
      <w:r w:rsidRPr="00997C59">
        <w:rPr>
          <w:rFonts w:hint="eastAsia"/>
          <w:sz w:val="20"/>
          <w:szCs w:val="20"/>
        </w:rPr>
        <w:t>(LOD)</w:t>
      </w:r>
      <w:r w:rsidRPr="00997C59">
        <w:rPr>
          <w:rFonts w:hint="eastAsia"/>
          <w:sz w:val="20"/>
          <w:szCs w:val="20"/>
        </w:rPr>
        <w:t>：</w:t>
      </w:r>
      <w:r w:rsidRPr="00997C59">
        <w:rPr>
          <w:rFonts w:hint="eastAsia"/>
          <w:sz w:val="20"/>
          <w:szCs w:val="20"/>
        </w:rPr>
        <w:t xml:space="preserve">20 IU/mL 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</w:t>
      </w:r>
      <w:r w:rsidR="006C37F6">
        <w:rPr>
          <w:rFonts w:hint="eastAsia"/>
          <w:sz w:val="20"/>
          <w:szCs w:val="20"/>
        </w:rPr>
        <w:t xml:space="preserve">          </w:t>
      </w:r>
      <w:r w:rsidRPr="00997C59">
        <w:rPr>
          <w:rFonts w:hint="eastAsia"/>
          <w:sz w:val="20"/>
          <w:szCs w:val="20"/>
        </w:rPr>
        <w:t>特异性：</w:t>
      </w:r>
      <w:r w:rsidRPr="00997C59">
        <w:rPr>
          <w:rFonts w:hint="eastAsia"/>
          <w:sz w:val="20"/>
          <w:szCs w:val="20"/>
        </w:rPr>
        <w:t>100%</w:t>
      </w:r>
    </w:p>
    <w:p w:rsidR="00F53F1C" w:rsidRPr="00997C59" w:rsidRDefault="00F53F1C" w:rsidP="006C37F6">
      <w:pPr>
        <w:widowControl w:val="0"/>
        <w:spacing w:line="360" w:lineRule="auto"/>
        <w:ind w:firstLineChars="400" w:firstLine="800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>线性范围：</w:t>
      </w:r>
      <w:r w:rsidRPr="00997C59">
        <w:rPr>
          <w:rFonts w:ascii="Arial" w:hAnsi="Arial" w:cs="Arial"/>
          <w:sz w:val="20"/>
          <w:szCs w:val="20"/>
        </w:rPr>
        <w:t>20 – 1.7 x 10</w:t>
      </w:r>
      <w:r w:rsidRPr="00997C59">
        <w:rPr>
          <w:rFonts w:ascii="Arial" w:hAnsi="Arial" w:cs="Arial"/>
          <w:sz w:val="20"/>
          <w:szCs w:val="20"/>
          <w:vertAlign w:val="superscript"/>
        </w:rPr>
        <w:t>8</w:t>
      </w:r>
      <w:r w:rsidRPr="00997C59">
        <w:rPr>
          <w:rFonts w:hint="eastAsia"/>
          <w:sz w:val="20"/>
          <w:szCs w:val="20"/>
        </w:rPr>
        <w:t xml:space="preserve"> IU/mL </w:t>
      </w:r>
    </w:p>
    <w:p w:rsidR="00F53F1C" w:rsidRPr="00F363BD" w:rsidRDefault="00F53F1C" w:rsidP="00F363BD">
      <w:pPr>
        <w:ind w:firstLineChars="400" w:firstLine="800"/>
        <w:rPr>
          <w:rFonts w:ascii="Minion" w:hAnsi="Minion"/>
        </w:rPr>
      </w:pPr>
      <w:r w:rsidRPr="00F53F1C">
        <w:rPr>
          <w:rFonts w:hint="eastAsia"/>
          <w:sz w:val="20"/>
          <w:szCs w:val="20"/>
        </w:rPr>
        <w:t>涵盖亚型：</w:t>
      </w:r>
      <w:r w:rsidRPr="00F53F1C">
        <w:rPr>
          <w:rFonts w:hint="eastAsia"/>
          <w:sz w:val="20"/>
          <w:szCs w:val="20"/>
        </w:rPr>
        <w:t>A-H</w:t>
      </w:r>
      <w:r w:rsidRPr="00F53F1C">
        <w:rPr>
          <w:rFonts w:hint="eastAsia"/>
          <w:sz w:val="20"/>
          <w:szCs w:val="20"/>
        </w:rPr>
        <w:t>亚型，加强</w:t>
      </w:r>
      <w:r w:rsidRPr="00F53F1C">
        <w:rPr>
          <w:rFonts w:hint="eastAsia"/>
          <w:sz w:val="20"/>
          <w:szCs w:val="20"/>
        </w:rPr>
        <w:t>pre-core</w:t>
      </w:r>
      <w:r w:rsidRPr="00F53F1C">
        <w:rPr>
          <w:rFonts w:hint="eastAsia"/>
          <w:sz w:val="20"/>
          <w:szCs w:val="20"/>
        </w:rPr>
        <w:t>突变的检测</w:t>
      </w:r>
    </w:p>
    <w:p w:rsidR="00F53F1C" w:rsidRPr="00997C59" w:rsidRDefault="00F363BD" w:rsidP="00F363BD">
      <w:pPr>
        <w:widowControl w:val="0"/>
        <w:spacing w:line="360" w:lineRule="auto"/>
        <w:ind w:firstLineChars="200" w:firstLine="402"/>
        <w:jc w:val="both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14.</w:t>
      </w:r>
      <w:r w:rsidRPr="00F363B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配套</w:t>
      </w:r>
      <w:r w:rsidR="00F53F1C" w:rsidRPr="00997C59">
        <w:rPr>
          <w:rFonts w:hint="eastAsia"/>
          <w:b/>
          <w:sz w:val="20"/>
          <w:szCs w:val="20"/>
        </w:rPr>
        <w:t>HCV</w:t>
      </w:r>
      <w:r w:rsidR="00F53F1C" w:rsidRPr="00997C59">
        <w:rPr>
          <w:rFonts w:hint="eastAsia"/>
          <w:b/>
          <w:sz w:val="20"/>
          <w:szCs w:val="20"/>
        </w:rPr>
        <w:t>定量试剂检测性能：</w:t>
      </w:r>
    </w:p>
    <w:p w:rsidR="00F53F1C" w:rsidRPr="00997C59" w:rsidRDefault="00F53F1C" w:rsidP="006C37F6">
      <w:pPr>
        <w:widowControl w:val="0"/>
        <w:spacing w:line="360" w:lineRule="auto"/>
        <w:ind w:firstLineChars="400" w:firstLine="800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>分析灵敏度</w:t>
      </w:r>
      <w:r w:rsidRPr="00997C59">
        <w:rPr>
          <w:rFonts w:hint="eastAsia"/>
          <w:sz w:val="20"/>
          <w:szCs w:val="20"/>
        </w:rPr>
        <w:t>(LOD)</w:t>
      </w:r>
      <w:r w:rsidRPr="00997C59">
        <w:rPr>
          <w:rFonts w:hint="eastAsia"/>
          <w:sz w:val="20"/>
          <w:szCs w:val="20"/>
        </w:rPr>
        <w:t>：</w:t>
      </w:r>
      <w:r w:rsidRPr="00997C59">
        <w:rPr>
          <w:rFonts w:hint="eastAsia"/>
          <w:sz w:val="20"/>
          <w:szCs w:val="20"/>
        </w:rPr>
        <w:t>15 IU/mL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 </w:t>
      </w:r>
      <w:r w:rsidR="006C37F6">
        <w:rPr>
          <w:rFonts w:hint="eastAsia"/>
          <w:sz w:val="20"/>
          <w:szCs w:val="20"/>
        </w:rPr>
        <w:t xml:space="preserve">        </w:t>
      </w:r>
      <w:r w:rsidRPr="00997C59">
        <w:rPr>
          <w:rFonts w:hint="eastAsia"/>
          <w:sz w:val="20"/>
          <w:szCs w:val="20"/>
        </w:rPr>
        <w:t xml:space="preserve"> </w:t>
      </w:r>
      <w:r w:rsidRPr="00997C59">
        <w:rPr>
          <w:rFonts w:hint="eastAsia"/>
          <w:sz w:val="20"/>
          <w:szCs w:val="20"/>
        </w:rPr>
        <w:t>特异性：</w:t>
      </w:r>
      <w:r w:rsidRPr="00997C59">
        <w:rPr>
          <w:rFonts w:hint="eastAsia"/>
          <w:sz w:val="20"/>
          <w:szCs w:val="20"/>
        </w:rPr>
        <w:t>100%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</w:t>
      </w:r>
      <w:r w:rsidR="006C37F6">
        <w:rPr>
          <w:rFonts w:hint="eastAsia"/>
          <w:sz w:val="20"/>
          <w:szCs w:val="20"/>
        </w:rPr>
        <w:t xml:space="preserve">        </w:t>
      </w:r>
      <w:r w:rsidRPr="00997C59">
        <w:rPr>
          <w:rFonts w:hint="eastAsia"/>
          <w:sz w:val="20"/>
          <w:szCs w:val="20"/>
        </w:rPr>
        <w:t xml:space="preserve"> </w:t>
      </w:r>
      <w:r w:rsidRPr="00997C59">
        <w:rPr>
          <w:rFonts w:hint="eastAsia"/>
          <w:sz w:val="20"/>
          <w:szCs w:val="20"/>
        </w:rPr>
        <w:t>线性范围：</w:t>
      </w:r>
      <w:r>
        <w:rPr>
          <w:rFonts w:hint="eastAsia"/>
          <w:sz w:val="20"/>
          <w:szCs w:val="20"/>
        </w:rPr>
        <w:t>15</w:t>
      </w:r>
      <w:r w:rsidRPr="00997C59">
        <w:rPr>
          <w:rFonts w:hint="eastAsia"/>
          <w:sz w:val="20"/>
          <w:szCs w:val="20"/>
        </w:rPr>
        <w:t xml:space="preserve"> </w:t>
      </w:r>
      <w:r w:rsidRPr="00997C59"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1.0</w:t>
      </w:r>
      <w:r w:rsidRPr="00997C59">
        <w:rPr>
          <w:rFonts w:hint="eastAsia"/>
          <w:sz w:val="20"/>
          <w:szCs w:val="20"/>
        </w:rPr>
        <w:t xml:space="preserve"> </w:t>
      </w:r>
      <w:r w:rsidRPr="00997C59">
        <w:rPr>
          <w:rFonts w:ascii="Arial" w:hAnsi="Arial" w:cs="Arial"/>
          <w:sz w:val="20"/>
          <w:szCs w:val="20"/>
        </w:rPr>
        <w:t xml:space="preserve"> x</w:t>
      </w:r>
      <w:r w:rsidRPr="00997C59">
        <w:rPr>
          <w:rFonts w:hint="eastAsia"/>
          <w:sz w:val="20"/>
          <w:szCs w:val="20"/>
        </w:rPr>
        <w:t xml:space="preserve"> 10</w:t>
      </w:r>
      <w:r>
        <w:rPr>
          <w:rFonts w:hint="eastAsia"/>
          <w:sz w:val="20"/>
          <w:szCs w:val="20"/>
          <w:vertAlign w:val="superscript"/>
        </w:rPr>
        <w:t>8</w:t>
      </w:r>
      <w:r w:rsidRPr="00997C59">
        <w:rPr>
          <w:rFonts w:hint="eastAsia"/>
          <w:sz w:val="20"/>
          <w:szCs w:val="20"/>
        </w:rPr>
        <w:t>IU/ml</w:t>
      </w:r>
    </w:p>
    <w:p w:rsidR="00F53F1C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</w:t>
      </w:r>
      <w:r w:rsidR="006C37F6">
        <w:rPr>
          <w:rFonts w:hint="eastAsia"/>
          <w:sz w:val="20"/>
          <w:szCs w:val="20"/>
        </w:rPr>
        <w:t xml:space="preserve">        </w:t>
      </w:r>
      <w:r w:rsidRPr="00997C59">
        <w:rPr>
          <w:rFonts w:hint="eastAsia"/>
          <w:sz w:val="20"/>
          <w:szCs w:val="20"/>
        </w:rPr>
        <w:t xml:space="preserve"> </w:t>
      </w:r>
      <w:r w:rsidRPr="00997C59">
        <w:rPr>
          <w:rFonts w:hint="eastAsia"/>
          <w:sz w:val="20"/>
          <w:szCs w:val="20"/>
        </w:rPr>
        <w:t>涵盖亚型：</w:t>
      </w:r>
      <w:r w:rsidRPr="00997C59">
        <w:rPr>
          <w:rFonts w:hint="eastAsia"/>
          <w:sz w:val="20"/>
          <w:szCs w:val="20"/>
        </w:rPr>
        <w:t xml:space="preserve">1-6 </w:t>
      </w:r>
      <w:r w:rsidRPr="00997C59">
        <w:rPr>
          <w:rFonts w:hint="eastAsia"/>
          <w:sz w:val="20"/>
          <w:szCs w:val="20"/>
        </w:rPr>
        <w:t>型</w:t>
      </w:r>
      <w:r w:rsidRPr="00997C59">
        <w:rPr>
          <w:rFonts w:hint="eastAsia"/>
          <w:sz w:val="20"/>
          <w:szCs w:val="20"/>
        </w:rPr>
        <w:t xml:space="preserve"> 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b/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     </w:t>
      </w:r>
      <w:r w:rsidRPr="00997C59">
        <w:rPr>
          <w:rFonts w:hint="eastAsia"/>
          <w:sz w:val="20"/>
          <w:szCs w:val="20"/>
        </w:rPr>
        <w:t xml:space="preserve"> </w:t>
      </w:r>
      <w:r w:rsidR="00F363BD">
        <w:rPr>
          <w:rFonts w:hint="eastAsia"/>
          <w:b/>
          <w:sz w:val="20"/>
          <w:szCs w:val="20"/>
        </w:rPr>
        <w:t>15.</w:t>
      </w:r>
      <w:r w:rsidR="00F363BD" w:rsidRPr="00F363BD">
        <w:rPr>
          <w:rFonts w:hint="eastAsia"/>
          <w:sz w:val="20"/>
          <w:szCs w:val="20"/>
        </w:rPr>
        <w:t xml:space="preserve"> </w:t>
      </w:r>
      <w:r w:rsidR="00F363BD">
        <w:rPr>
          <w:rFonts w:hint="eastAsia"/>
          <w:sz w:val="20"/>
          <w:szCs w:val="20"/>
        </w:rPr>
        <w:t>配套</w:t>
      </w:r>
      <w:r w:rsidRPr="00997C59">
        <w:rPr>
          <w:rFonts w:hint="eastAsia"/>
          <w:b/>
          <w:sz w:val="20"/>
          <w:szCs w:val="20"/>
        </w:rPr>
        <w:t>HIV</w:t>
      </w:r>
      <w:r w:rsidRPr="00997C59">
        <w:rPr>
          <w:rFonts w:hint="eastAsia"/>
          <w:b/>
          <w:sz w:val="20"/>
          <w:szCs w:val="20"/>
        </w:rPr>
        <w:t>－</w:t>
      </w:r>
      <w:r w:rsidRPr="00997C59">
        <w:rPr>
          <w:rFonts w:hint="eastAsia"/>
          <w:b/>
          <w:sz w:val="20"/>
          <w:szCs w:val="20"/>
        </w:rPr>
        <w:t>1</w:t>
      </w:r>
      <w:r w:rsidRPr="00997C59">
        <w:rPr>
          <w:rFonts w:hint="eastAsia"/>
          <w:b/>
          <w:sz w:val="20"/>
          <w:szCs w:val="20"/>
        </w:rPr>
        <w:t>定量试剂检测性能：</w:t>
      </w:r>
    </w:p>
    <w:p w:rsidR="00F53F1C" w:rsidRPr="00997C59" w:rsidRDefault="00F53F1C" w:rsidP="00F53F1C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lastRenderedPageBreak/>
        <w:t xml:space="preserve"> </w:t>
      </w:r>
      <w:r w:rsidR="006C37F6">
        <w:rPr>
          <w:rFonts w:hint="eastAsia"/>
          <w:sz w:val="20"/>
          <w:szCs w:val="20"/>
        </w:rPr>
        <w:t xml:space="preserve">      </w:t>
      </w:r>
      <w:r w:rsidRPr="00997C59">
        <w:rPr>
          <w:rFonts w:hint="eastAsia"/>
          <w:sz w:val="20"/>
          <w:szCs w:val="20"/>
        </w:rPr>
        <w:t>分析灵敏度</w:t>
      </w:r>
      <w:r w:rsidRPr="00997C59">
        <w:rPr>
          <w:rFonts w:hint="eastAsia"/>
          <w:sz w:val="20"/>
          <w:szCs w:val="20"/>
        </w:rPr>
        <w:t>(LOD)</w:t>
      </w:r>
      <w:r w:rsidRPr="00997C59">
        <w:rPr>
          <w:rFonts w:hint="eastAsia"/>
          <w:sz w:val="20"/>
          <w:szCs w:val="20"/>
        </w:rPr>
        <w:t>：</w:t>
      </w:r>
      <w:r w:rsidRPr="00997C59">
        <w:rPr>
          <w:rFonts w:hint="eastAsia"/>
          <w:sz w:val="20"/>
          <w:szCs w:val="20"/>
        </w:rPr>
        <w:t>20</w:t>
      </w:r>
      <w:r w:rsidRPr="00997C59">
        <w:rPr>
          <w:rFonts w:hint="eastAsia"/>
          <w:sz w:val="20"/>
          <w:szCs w:val="20"/>
        </w:rPr>
        <w:t>拷贝</w:t>
      </w:r>
      <w:r w:rsidRPr="00997C59">
        <w:rPr>
          <w:rFonts w:hint="eastAsia"/>
          <w:sz w:val="20"/>
          <w:szCs w:val="20"/>
        </w:rPr>
        <w:t>/mL (34 IU/mL)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  </w:t>
      </w:r>
      <w:r w:rsidR="006C37F6">
        <w:rPr>
          <w:rFonts w:hint="eastAsia"/>
          <w:sz w:val="20"/>
          <w:szCs w:val="20"/>
        </w:rPr>
        <w:t xml:space="preserve">      </w:t>
      </w:r>
      <w:r w:rsidRPr="00997C59">
        <w:rPr>
          <w:rFonts w:hint="eastAsia"/>
          <w:sz w:val="20"/>
          <w:szCs w:val="20"/>
        </w:rPr>
        <w:t>特异性：</w:t>
      </w:r>
      <w:r w:rsidRPr="00997C59">
        <w:rPr>
          <w:rFonts w:hint="eastAsia"/>
          <w:sz w:val="20"/>
          <w:szCs w:val="20"/>
        </w:rPr>
        <w:t>100%</w:t>
      </w:r>
    </w:p>
    <w:p w:rsidR="00F53F1C" w:rsidRPr="00997C59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 </w:t>
      </w:r>
      <w:r w:rsidR="006C37F6">
        <w:rPr>
          <w:rFonts w:hint="eastAsia"/>
          <w:sz w:val="20"/>
          <w:szCs w:val="20"/>
        </w:rPr>
        <w:t xml:space="preserve">     </w:t>
      </w:r>
      <w:r w:rsidRPr="00997C59">
        <w:rPr>
          <w:rFonts w:hint="eastAsia"/>
          <w:sz w:val="20"/>
          <w:szCs w:val="20"/>
        </w:rPr>
        <w:t xml:space="preserve"> </w:t>
      </w:r>
      <w:r w:rsidR="006C37F6">
        <w:rPr>
          <w:rFonts w:hint="eastAsia"/>
          <w:sz w:val="20"/>
          <w:szCs w:val="20"/>
        </w:rPr>
        <w:t xml:space="preserve"> </w:t>
      </w:r>
      <w:r w:rsidRPr="00997C59">
        <w:rPr>
          <w:rFonts w:hint="eastAsia"/>
          <w:sz w:val="20"/>
          <w:szCs w:val="20"/>
        </w:rPr>
        <w:t>线性范围：</w:t>
      </w:r>
      <w:r w:rsidRPr="00997C59">
        <w:rPr>
          <w:rFonts w:hint="eastAsia"/>
          <w:sz w:val="20"/>
          <w:szCs w:val="20"/>
        </w:rPr>
        <w:t xml:space="preserve">20 - 10,000,000 </w:t>
      </w:r>
      <w:r w:rsidRPr="00997C59">
        <w:rPr>
          <w:rFonts w:hint="eastAsia"/>
          <w:sz w:val="20"/>
          <w:szCs w:val="20"/>
        </w:rPr>
        <w:t>拷贝</w:t>
      </w:r>
      <w:r w:rsidRPr="00997C59">
        <w:rPr>
          <w:rFonts w:hint="eastAsia"/>
          <w:sz w:val="20"/>
          <w:szCs w:val="20"/>
        </w:rPr>
        <w:t>/mL</w:t>
      </w:r>
    </w:p>
    <w:p w:rsidR="00F53F1C" w:rsidRDefault="00F53F1C" w:rsidP="00F53F1C">
      <w:pPr>
        <w:widowControl w:val="0"/>
        <w:spacing w:line="360" w:lineRule="auto"/>
        <w:jc w:val="both"/>
        <w:rPr>
          <w:sz w:val="20"/>
          <w:szCs w:val="20"/>
        </w:rPr>
      </w:pPr>
      <w:r w:rsidRPr="00997C59">
        <w:rPr>
          <w:rFonts w:hint="eastAsia"/>
          <w:sz w:val="20"/>
          <w:szCs w:val="20"/>
        </w:rPr>
        <w:t xml:space="preserve">        </w:t>
      </w:r>
      <w:r w:rsidR="006C37F6">
        <w:rPr>
          <w:rFonts w:hint="eastAsia"/>
          <w:sz w:val="20"/>
          <w:szCs w:val="20"/>
        </w:rPr>
        <w:t xml:space="preserve">      </w:t>
      </w:r>
      <w:r w:rsidRPr="00997C59">
        <w:rPr>
          <w:rFonts w:hint="eastAsia"/>
          <w:sz w:val="20"/>
          <w:szCs w:val="20"/>
        </w:rPr>
        <w:t>涵盖亚型：</w:t>
      </w:r>
      <w:r w:rsidRPr="00997C59">
        <w:rPr>
          <w:rFonts w:hint="eastAsia"/>
          <w:sz w:val="20"/>
          <w:szCs w:val="20"/>
        </w:rPr>
        <w:t>M</w:t>
      </w:r>
      <w:r w:rsidRPr="00997C59">
        <w:rPr>
          <w:rFonts w:hint="eastAsia"/>
          <w:sz w:val="20"/>
          <w:szCs w:val="20"/>
        </w:rPr>
        <w:t>组</w:t>
      </w:r>
      <w:r w:rsidRPr="00997C59">
        <w:rPr>
          <w:rFonts w:hint="eastAsia"/>
          <w:sz w:val="20"/>
          <w:szCs w:val="20"/>
        </w:rPr>
        <w:t xml:space="preserve"> (A- H </w:t>
      </w:r>
      <w:r w:rsidRPr="00997C59">
        <w:rPr>
          <w:rFonts w:hint="eastAsia"/>
          <w:sz w:val="20"/>
          <w:szCs w:val="20"/>
        </w:rPr>
        <w:t>亚型</w:t>
      </w:r>
      <w:r w:rsidRPr="00997C59">
        <w:rPr>
          <w:rFonts w:hint="eastAsia"/>
          <w:sz w:val="20"/>
          <w:szCs w:val="20"/>
        </w:rPr>
        <w:t>)</w:t>
      </w:r>
      <w:r w:rsidRPr="00997C59">
        <w:rPr>
          <w:rFonts w:hint="eastAsia"/>
          <w:sz w:val="20"/>
          <w:szCs w:val="20"/>
        </w:rPr>
        <w:t>和</w:t>
      </w:r>
      <w:r w:rsidRPr="00997C59">
        <w:rPr>
          <w:rFonts w:hint="eastAsia"/>
          <w:sz w:val="20"/>
          <w:szCs w:val="20"/>
        </w:rPr>
        <w:t>O</w:t>
      </w:r>
      <w:r w:rsidRPr="00997C59">
        <w:rPr>
          <w:rFonts w:hint="eastAsia"/>
          <w:sz w:val="20"/>
          <w:szCs w:val="20"/>
        </w:rPr>
        <w:t>组</w:t>
      </w:r>
    </w:p>
    <w:p w:rsidR="00F363BD" w:rsidRDefault="00F363BD" w:rsidP="00F53F1C">
      <w:pPr>
        <w:widowControl w:val="0"/>
        <w:spacing w:line="360" w:lineRule="auto"/>
        <w:jc w:val="both"/>
        <w:rPr>
          <w:sz w:val="20"/>
          <w:szCs w:val="20"/>
        </w:rPr>
      </w:pPr>
    </w:p>
    <w:p w:rsidR="00F363BD" w:rsidRDefault="00F363BD" w:rsidP="00F53F1C">
      <w:pPr>
        <w:widowControl w:val="0"/>
        <w:spacing w:line="360" w:lineRule="auto"/>
        <w:jc w:val="both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基本</w:t>
      </w:r>
      <w:r w:rsidRPr="003D4B48">
        <w:rPr>
          <w:rFonts w:hint="eastAsia"/>
          <w:b/>
          <w:sz w:val="22"/>
          <w:szCs w:val="22"/>
        </w:rPr>
        <w:t>配置</w:t>
      </w:r>
      <w:r>
        <w:rPr>
          <w:rFonts w:hint="eastAsia"/>
          <w:b/>
          <w:sz w:val="22"/>
          <w:szCs w:val="22"/>
        </w:rPr>
        <w:t>：</w:t>
      </w:r>
    </w:p>
    <w:p w:rsidR="00F363BD" w:rsidRPr="00F363BD" w:rsidRDefault="00F363BD" w:rsidP="00F363B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Pr="00F363BD">
        <w:rPr>
          <w:rFonts w:hint="eastAsia"/>
          <w:sz w:val="20"/>
          <w:szCs w:val="20"/>
        </w:rPr>
        <w:t>全自动核酸分离纯化仪</w:t>
      </w:r>
      <w:r w:rsidR="001521CD">
        <w:rPr>
          <w:rFonts w:hint="eastAsia"/>
          <w:sz w:val="20"/>
          <w:szCs w:val="20"/>
        </w:rPr>
        <w:t xml:space="preserve">             1</w:t>
      </w:r>
      <w:r w:rsidR="001521CD">
        <w:rPr>
          <w:rFonts w:hint="eastAsia"/>
          <w:sz w:val="20"/>
          <w:szCs w:val="20"/>
        </w:rPr>
        <w:t>套</w:t>
      </w:r>
    </w:p>
    <w:p w:rsidR="00F363BD" w:rsidRPr="001521CD" w:rsidRDefault="00F363BD" w:rsidP="001521C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 w:rsidRPr="00F363BD">
        <w:rPr>
          <w:rFonts w:hint="eastAsia"/>
          <w:sz w:val="20"/>
          <w:szCs w:val="20"/>
        </w:rPr>
        <w:t>全自动医用</w:t>
      </w:r>
      <w:r w:rsidRPr="00F363BD">
        <w:rPr>
          <w:rFonts w:hint="eastAsia"/>
          <w:sz w:val="20"/>
          <w:szCs w:val="20"/>
        </w:rPr>
        <w:t>PCR</w:t>
      </w:r>
      <w:r w:rsidRPr="00F363BD">
        <w:rPr>
          <w:rFonts w:hint="eastAsia"/>
          <w:sz w:val="20"/>
          <w:szCs w:val="20"/>
        </w:rPr>
        <w:t>分析系统</w:t>
      </w:r>
      <w:r w:rsidR="001521CD">
        <w:rPr>
          <w:rFonts w:hint="eastAsia"/>
          <w:sz w:val="20"/>
          <w:szCs w:val="20"/>
        </w:rPr>
        <w:t xml:space="preserve">        1</w:t>
      </w:r>
      <w:r w:rsidR="001521CD">
        <w:rPr>
          <w:rFonts w:hint="eastAsia"/>
          <w:sz w:val="20"/>
          <w:szCs w:val="20"/>
        </w:rPr>
        <w:t>套</w:t>
      </w:r>
    </w:p>
    <w:p w:rsidR="00F363BD" w:rsidRPr="00F363BD" w:rsidRDefault="00F363BD" w:rsidP="001521C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 w:rsidRPr="00F363BD">
        <w:rPr>
          <w:rFonts w:hint="eastAsia"/>
          <w:sz w:val="20"/>
          <w:szCs w:val="20"/>
        </w:rPr>
        <w:t>控制电脑</w:t>
      </w:r>
      <w:r w:rsidR="001521CD">
        <w:rPr>
          <w:rFonts w:hint="eastAsia"/>
          <w:sz w:val="20"/>
          <w:szCs w:val="20"/>
        </w:rPr>
        <w:t xml:space="preserve">                                     1</w:t>
      </w:r>
      <w:r w:rsidR="001521CD">
        <w:rPr>
          <w:rFonts w:hint="eastAsia"/>
          <w:sz w:val="20"/>
          <w:szCs w:val="20"/>
        </w:rPr>
        <w:t>套</w:t>
      </w:r>
    </w:p>
    <w:p w:rsidR="00F363BD" w:rsidRDefault="00F363BD" w:rsidP="001521C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Pr="00F363BD">
        <w:rPr>
          <w:rFonts w:hint="eastAsia"/>
          <w:sz w:val="20"/>
          <w:szCs w:val="20"/>
        </w:rPr>
        <w:t>控制软件</w:t>
      </w:r>
      <w:r w:rsidR="001521CD">
        <w:rPr>
          <w:rFonts w:hint="eastAsia"/>
          <w:sz w:val="20"/>
          <w:szCs w:val="20"/>
        </w:rPr>
        <w:t xml:space="preserve">                                     1</w:t>
      </w:r>
      <w:r w:rsidR="001521CD">
        <w:rPr>
          <w:rFonts w:hint="eastAsia"/>
          <w:sz w:val="20"/>
          <w:szCs w:val="20"/>
        </w:rPr>
        <w:t>套</w:t>
      </w:r>
    </w:p>
    <w:p w:rsidR="001521CD" w:rsidRDefault="001521CD" w:rsidP="001521C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</w:p>
    <w:p w:rsidR="001521CD" w:rsidRDefault="001521CD" w:rsidP="001521CD">
      <w:pPr>
        <w:widowControl w:val="0"/>
        <w:spacing w:line="360" w:lineRule="auto"/>
        <w:ind w:firstLineChars="200" w:firstLine="400"/>
        <w:jc w:val="both"/>
        <w:rPr>
          <w:sz w:val="20"/>
          <w:szCs w:val="20"/>
        </w:rPr>
      </w:pPr>
    </w:p>
    <w:p w:rsidR="001521CD" w:rsidRPr="001521CD" w:rsidRDefault="001521CD" w:rsidP="001521CD">
      <w:pPr>
        <w:widowControl w:val="0"/>
        <w:spacing w:line="360" w:lineRule="auto"/>
        <w:jc w:val="both"/>
        <w:rPr>
          <w:b/>
          <w:color w:val="FF0000"/>
          <w:sz w:val="30"/>
          <w:szCs w:val="30"/>
        </w:rPr>
      </w:pPr>
      <w:r w:rsidRPr="001521CD">
        <w:rPr>
          <w:rFonts w:hint="eastAsia"/>
          <w:b/>
          <w:color w:val="FF0000"/>
          <w:sz w:val="30"/>
          <w:szCs w:val="30"/>
        </w:rPr>
        <w:t>注</w:t>
      </w:r>
      <w:r w:rsidRPr="001521CD">
        <w:rPr>
          <w:b/>
          <w:color w:val="FF0000"/>
          <w:sz w:val="30"/>
          <w:szCs w:val="30"/>
        </w:rPr>
        <w:t>：</w:t>
      </w:r>
      <w:r w:rsidRPr="001521CD">
        <w:rPr>
          <w:rFonts w:hint="eastAsia"/>
          <w:b/>
          <w:color w:val="FF0000"/>
          <w:sz w:val="30"/>
          <w:szCs w:val="30"/>
        </w:rPr>
        <w:t>本项目</w:t>
      </w:r>
      <w:r w:rsidRPr="001521CD">
        <w:rPr>
          <w:b/>
          <w:color w:val="FF0000"/>
          <w:sz w:val="30"/>
          <w:szCs w:val="30"/>
        </w:rPr>
        <w:t>采取竞争性谈判，需要对耗材进行</w:t>
      </w:r>
      <w:r w:rsidRPr="001521CD">
        <w:rPr>
          <w:rFonts w:hint="eastAsia"/>
          <w:b/>
          <w:color w:val="FF0000"/>
          <w:sz w:val="30"/>
          <w:szCs w:val="30"/>
        </w:rPr>
        <w:t>报价</w:t>
      </w:r>
      <w:r w:rsidRPr="001521CD">
        <w:rPr>
          <w:b/>
          <w:color w:val="FF0000"/>
          <w:sz w:val="30"/>
          <w:szCs w:val="30"/>
        </w:rPr>
        <w:t>，且需要现场议价；</w:t>
      </w:r>
    </w:p>
    <w:sectPr w:rsidR="001521CD" w:rsidRPr="0015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65" w:rsidRDefault="00BF3865" w:rsidP="00F53F1C">
      <w:r>
        <w:separator/>
      </w:r>
    </w:p>
  </w:endnote>
  <w:endnote w:type="continuationSeparator" w:id="0">
    <w:p w:rsidR="00BF3865" w:rsidRDefault="00BF3865" w:rsidP="00F5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65" w:rsidRDefault="00BF3865" w:rsidP="00F53F1C">
      <w:r>
        <w:separator/>
      </w:r>
    </w:p>
  </w:footnote>
  <w:footnote w:type="continuationSeparator" w:id="0">
    <w:p w:rsidR="00BF3865" w:rsidRDefault="00BF3865" w:rsidP="00F5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0ACB"/>
    <w:multiLevelType w:val="hybridMultilevel"/>
    <w:tmpl w:val="8BD2835E"/>
    <w:lvl w:ilvl="0" w:tplc="27A654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Minion" w:eastAsia="宋体" w:hAnsi="Minio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80B09"/>
    <w:multiLevelType w:val="hybridMultilevel"/>
    <w:tmpl w:val="EF148112"/>
    <w:lvl w:ilvl="0" w:tplc="B4A46E7C">
      <w:start w:val="1"/>
      <w:numFmt w:val="decimal"/>
      <w:lvlText w:val="%1."/>
      <w:lvlJc w:val="left"/>
      <w:pPr>
        <w:ind w:left="420" w:hanging="360"/>
      </w:pPr>
      <w:rPr>
        <w:rFonts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E"/>
    <w:rsid w:val="000F0128"/>
    <w:rsid w:val="001521CD"/>
    <w:rsid w:val="004F1794"/>
    <w:rsid w:val="006C37F6"/>
    <w:rsid w:val="006D2DFE"/>
    <w:rsid w:val="00966623"/>
    <w:rsid w:val="009F57FD"/>
    <w:rsid w:val="00A871EA"/>
    <w:rsid w:val="00AE5CB4"/>
    <w:rsid w:val="00BF3865"/>
    <w:rsid w:val="00CE4C2A"/>
    <w:rsid w:val="00CF6788"/>
    <w:rsid w:val="00D32C38"/>
    <w:rsid w:val="00F02279"/>
    <w:rsid w:val="00F363BD"/>
    <w:rsid w:val="00F53F1C"/>
    <w:rsid w:val="00F73BB4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23FEF-CDBA-4F0F-9ECD-D531799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1C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F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F1C"/>
    <w:rPr>
      <w:sz w:val="18"/>
      <w:szCs w:val="18"/>
    </w:rPr>
  </w:style>
  <w:style w:type="paragraph" w:styleId="a5">
    <w:name w:val="List Paragraph"/>
    <w:basedOn w:val="a"/>
    <w:uiPriority w:val="34"/>
    <w:qFormat/>
    <w:rsid w:val="00F53F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178</Words>
  <Characters>1017</Characters>
  <Application>Microsoft Office Word</Application>
  <DocSecurity>0</DocSecurity>
  <Lines>8</Lines>
  <Paragraphs>2</Paragraphs>
  <ScaleCrop>false</ScaleCrop>
  <Company>F. Hoffmann-La Roche, Ltd.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Xiang Fei {DYCO~Guangzhou}</dc:creator>
  <cp:keywords/>
  <dc:description/>
  <cp:lastModifiedBy>焦仲鸣</cp:lastModifiedBy>
  <cp:revision>11</cp:revision>
  <dcterms:created xsi:type="dcterms:W3CDTF">2017-06-21T04:45:00Z</dcterms:created>
  <dcterms:modified xsi:type="dcterms:W3CDTF">2017-11-07T03:00:00Z</dcterms:modified>
</cp:coreProperties>
</file>